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268"/>
        <w:gridCol w:w="4253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437D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437D6">
              <w:t xml:space="preserve"> </w:t>
            </w:r>
            <w:r w:rsidR="00A437D6" w:rsidRPr="00A437D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obsługi centralnej ewidencji emisyjności budynków - Faza II (CEEB 2.0)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C3178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56CE2" w:rsidRPr="00A06425" w:rsidTr="003B24BF">
        <w:tc>
          <w:tcPr>
            <w:tcW w:w="562" w:type="dxa"/>
            <w:shd w:val="clear" w:color="auto" w:fill="auto"/>
          </w:tcPr>
          <w:p w:rsidR="00A56CE2" w:rsidRPr="00A06425" w:rsidRDefault="00A56CE2" w:rsidP="004F14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56CE2" w:rsidRPr="00A06425" w:rsidRDefault="00A56CE2" w:rsidP="004F14A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2268" w:type="dxa"/>
            <w:shd w:val="clear" w:color="auto" w:fill="auto"/>
          </w:tcPr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Architektura</w:t>
            </w:r>
          </w:p>
          <w:p w:rsidR="00A56CE2" w:rsidRPr="00A06425" w:rsidRDefault="00A56CE2" w:rsidP="003B24B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Widok kooperacji aplikacji</w:t>
            </w: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A56CE2" w:rsidRDefault="00A56CE2" w:rsidP="003B24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OGÓLNA:</w:t>
            </w:r>
            <w:r w:rsidRPr="00C003E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A56CE2" w:rsidRPr="00A06425" w:rsidRDefault="00A56CE2" w:rsidP="00A56C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dokumencie występuje nazwa</w:t>
            </w:r>
            <w:r w:rsidRPr="00C003EE">
              <w:rPr>
                <w:rFonts w:asciiTheme="minorHAnsi" w:hAnsiTheme="minorHAnsi" w:cstheme="minorHAnsi"/>
                <w:sz w:val="22"/>
                <w:szCs w:val="22"/>
              </w:rPr>
              <w:t xml:space="preserve"> Krajowy System Zintegrowanej Bazy Danych Obiektów Topograf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003EE">
              <w:rPr>
                <w:rFonts w:asciiTheme="minorHAnsi" w:hAnsiTheme="minorHAnsi" w:cstheme="minorHAnsi"/>
                <w:sz w:val="22"/>
                <w:szCs w:val="22"/>
              </w:rPr>
              <w:t>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(KSZBDOT).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56CE2" w:rsidRPr="004F14AE" w:rsidRDefault="00A56CE2" w:rsidP="004F14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Poprawna nazwa systemu: Krajowy System Zarządzania Bazą Danych Obiektów Topograficznych</w:t>
            </w:r>
            <w:r w:rsidR="00524321">
              <w:rPr>
                <w:rFonts w:asciiTheme="minorHAnsi" w:hAnsiTheme="minorHAnsi" w:cstheme="minorHAnsi"/>
                <w:sz w:val="22"/>
                <w:szCs w:val="22"/>
              </w:rPr>
              <w:t xml:space="preserve"> (KSZBDOT)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CE2" w:rsidRPr="00A06425" w:rsidTr="00C3178F">
        <w:tc>
          <w:tcPr>
            <w:tcW w:w="562" w:type="dxa"/>
            <w:shd w:val="clear" w:color="auto" w:fill="auto"/>
          </w:tcPr>
          <w:p w:rsidR="00A56CE2" w:rsidRPr="00A06425" w:rsidRDefault="00A56CE2" w:rsidP="004F14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56CE2" w:rsidRPr="00A54732" w:rsidRDefault="00A56CE2" w:rsidP="004F1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4732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2268" w:type="dxa"/>
            <w:shd w:val="clear" w:color="auto" w:fill="auto"/>
          </w:tcPr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Tabela „Lista systemów 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korzystywanych w projekcie” Lp.5</w:t>
            </w: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KSZBOT</w:t>
            </w:r>
          </w:p>
        </w:tc>
        <w:tc>
          <w:tcPr>
            <w:tcW w:w="4253" w:type="dxa"/>
            <w:vMerge/>
            <w:shd w:val="clear" w:color="auto" w:fill="auto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A56CE2" w:rsidRPr="004F14AE" w:rsidRDefault="00A56CE2" w:rsidP="004F14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CE2" w:rsidRPr="00A06425" w:rsidTr="00C3178F">
        <w:tc>
          <w:tcPr>
            <w:tcW w:w="562" w:type="dxa"/>
            <w:shd w:val="clear" w:color="auto" w:fill="auto"/>
          </w:tcPr>
          <w:p w:rsidR="00A56CE2" w:rsidRPr="00A06425" w:rsidRDefault="00A56CE2" w:rsidP="004F14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56CE2" w:rsidRPr="00A54732" w:rsidRDefault="00A56CE2" w:rsidP="004F1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4732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2268" w:type="dxa"/>
            <w:shd w:val="clear" w:color="auto" w:fill="auto"/>
          </w:tcPr>
          <w:p w:rsidR="00A56CE2" w:rsidRPr="00A2572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7. Architektura</w:t>
            </w:r>
          </w:p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722">
              <w:rPr>
                <w:rFonts w:asciiTheme="minorHAnsi" w:hAnsiTheme="minorHAnsi" w:cstheme="minorHAnsi"/>
                <w:sz w:val="22"/>
                <w:szCs w:val="22"/>
              </w:rPr>
              <w:t>Tabela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Lista przepływów”</w:t>
            </w:r>
          </w:p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5 KSZBDOT</w:t>
            </w:r>
          </w:p>
        </w:tc>
        <w:tc>
          <w:tcPr>
            <w:tcW w:w="4253" w:type="dxa"/>
            <w:vMerge/>
            <w:shd w:val="clear" w:color="auto" w:fill="auto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A56CE2" w:rsidRPr="004F14AE" w:rsidRDefault="00A56CE2" w:rsidP="004F14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56CE2" w:rsidRPr="00A06425" w:rsidTr="00C3178F">
        <w:tc>
          <w:tcPr>
            <w:tcW w:w="562" w:type="dxa"/>
            <w:shd w:val="clear" w:color="auto" w:fill="auto"/>
          </w:tcPr>
          <w:p w:rsidR="00A56CE2" w:rsidRPr="00A06425" w:rsidRDefault="00A56CE2" w:rsidP="004F14A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56CE2" w:rsidRPr="00A54732" w:rsidRDefault="00A56CE2" w:rsidP="004F14A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54732">
              <w:rPr>
                <w:rFonts w:asciiTheme="minorHAnsi" w:hAnsiTheme="minorHAnsi" w:cstheme="minorHAnsi"/>
                <w:b/>
                <w:sz w:val="22"/>
                <w:szCs w:val="22"/>
              </w:rPr>
              <w:t>GUGiK</w:t>
            </w:r>
          </w:p>
        </w:tc>
        <w:tc>
          <w:tcPr>
            <w:tcW w:w="2268" w:type="dxa"/>
            <w:shd w:val="clear" w:color="auto" w:fill="auto"/>
          </w:tcPr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7.4. Opis systemów danych przetwarzanych w planowanym rozwiązaniu</w:t>
            </w:r>
          </w:p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rejestrów publicznych</w:t>
            </w:r>
          </w:p>
          <w:p w:rsidR="00A56CE2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Lp. 2 Opis</w:t>
            </w:r>
          </w:p>
          <w:p w:rsidR="00A56CE2" w:rsidRPr="007A6373" w:rsidRDefault="00A56CE2" w:rsidP="004F14A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A6373">
              <w:rPr>
                <w:rFonts w:asciiTheme="minorHAnsi" w:hAnsiTheme="minorHAnsi" w:cstheme="minorHAnsi"/>
                <w:sz w:val="22"/>
                <w:szCs w:val="22"/>
              </w:rPr>
              <w:t>System - Krajowy System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6373">
              <w:rPr>
                <w:rFonts w:asciiTheme="minorHAnsi" w:hAnsiTheme="minorHAnsi" w:cstheme="minorHAnsi"/>
                <w:sz w:val="22"/>
                <w:szCs w:val="22"/>
              </w:rPr>
              <w:t>Zarządzania Bazą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A6373">
              <w:rPr>
                <w:rFonts w:asciiTheme="minorHAnsi" w:hAnsiTheme="minorHAnsi" w:cstheme="minorHAnsi"/>
                <w:sz w:val="22"/>
                <w:szCs w:val="22"/>
              </w:rPr>
              <w:t>Obiektów Topograficznych</w:t>
            </w:r>
          </w:p>
          <w:p w:rsidR="00A56CE2" w:rsidRPr="00A06425" w:rsidRDefault="00A56CE2" w:rsidP="004F14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6373">
              <w:rPr>
                <w:rFonts w:asciiTheme="minorHAnsi" w:hAnsiTheme="minorHAnsi" w:cstheme="minorHAnsi"/>
                <w:sz w:val="22"/>
                <w:szCs w:val="22"/>
              </w:rPr>
              <w:t>(KSZBDOT)</w:t>
            </w:r>
          </w:p>
        </w:tc>
        <w:tc>
          <w:tcPr>
            <w:tcW w:w="4253" w:type="dxa"/>
            <w:vMerge/>
            <w:shd w:val="clear" w:color="auto" w:fill="auto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A56CE2" w:rsidRPr="004F14AE" w:rsidRDefault="00A56CE2" w:rsidP="004F14A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56CE2" w:rsidRPr="00A06425" w:rsidRDefault="00A56CE2" w:rsidP="004F14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1B626A"/>
    <w:rsid w:val="002715B2"/>
    <w:rsid w:val="002B6143"/>
    <w:rsid w:val="002C4F08"/>
    <w:rsid w:val="003124D1"/>
    <w:rsid w:val="003B24BF"/>
    <w:rsid w:val="003B4105"/>
    <w:rsid w:val="004D086F"/>
    <w:rsid w:val="004F14AE"/>
    <w:rsid w:val="00524321"/>
    <w:rsid w:val="005F6527"/>
    <w:rsid w:val="006705EC"/>
    <w:rsid w:val="006E16E9"/>
    <w:rsid w:val="00710A8A"/>
    <w:rsid w:val="007A6373"/>
    <w:rsid w:val="00807385"/>
    <w:rsid w:val="00944932"/>
    <w:rsid w:val="009D22E3"/>
    <w:rsid w:val="009E5FDB"/>
    <w:rsid w:val="00A06425"/>
    <w:rsid w:val="00A25722"/>
    <w:rsid w:val="00A437D6"/>
    <w:rsid w:val="00A54732"/>
    <w:rsid w:val="00A56CE2"/>
    <w:rsid w:val="00AC7796"/>
    <w:rsid w:val="00B871B6"/>
    <w:rsid w:val="00BE4C02"/>
    <w:rsid w:val="00C3178F"/>
    <w:rsid w:val="00C64B1B"/>
    <w:rsid w:val="00CD5EB0"/>
    <w:rsid w:val="00D42E9E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8891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Lebiecki Marcin</cp:lastModifiedBy>
  <cp:revision>16</cp:revision>
  <dcterms:created xsi:type="dcterms:W3CDTF">2024-12-06T15:19:00Z</dcterms:created>
  <dcterms:modified xsi:type="dcterms:W3CDTF">2024-12-11T10:26:00Z</dcterms:modified>
</cp:coreProperties>
</file>